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E3" w:rsidRDefault="002857E3" w:rsidP="002857E3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noProof/>
          <w:lang w:val="en-US"/>
        </w:rPr>
        <w:drawing>
          <wp:inline distT="0" distB="0" distL="0" distR="0">
            <wp:extent cx="5756910" cy="574675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o_EFR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E3" w:rsidRDefault="002857E3" w:rsidP="002857E3">
      <w:pPr>
        <w:jc w:val="center"/>
        <w:rPr>
          <w:rFonts w:ascii="Arial" w:hAnsi="Arial"/>
          <w:b/>
          <w:lang w:val="pl-PL"/>
        </w:rPr>
      </w:pPr>
    </w:p>
    <w:p w:rsidR="002857E3" w:rsidRPr="002857E3" w:rsidRDefault="002857E3" w:rsidP="002857E3">
      <w:pPr>
        <w:jc w:val="center"/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Prace badawcze i rozwojowe niezbędne do stworzenia i wdrożenia modyfikacji technologii produkcji pływaków siatkobetonowych i kompozytowych wraz z inwestycją polegającą na zakupie wyposażenia w postaci maszyn technologicznych i wytrzymałościowych do laboratorium badawczego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sz w:val="28"/>
          <w:szCs w:val="28"/>
          <w:lang w:val="pl-PL"/>
        </w:rPr>
      </w:pPr>
      <w:r w:rsidRPr="002857E3">
        <w:rPr>
          <w:rFonts w:ascii="Arial" w:hAnsi="Arial"/>
          <w:b/>
          <w:sz w:val="28"/>
          <w:szCs w:val="28"/>
          <w:lang w:val="pl-PL"/>
        </w:rPr>
        <w:t>Informacje o ogłoszeniu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Termin składania ofert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 dnia 12-04-2019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Numer ogłoszenia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1176621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Status ogłoszenia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Aktualne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Treść ogłoszenia została zmieniona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Prace badawcze i rozwojowe niezbędne do stworzenia i wdrożenia modyfikacji technologii produkcji pływaków siatkobetonowych i kompozytowych wraz z inwestycją polegającą na zakupie wyposażenia w postaci maszyn technologicznych i wytrzymałościowych do laboratorium badawczego.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Miejsce i sposób składania ofert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Ofertę podpisaną i parafowaną przez upoważnionego przedstawiciela potencjalnego Wykonawcy prosimy dostarczyć:</w:t>
      </w:r>
    </w:p>
    <w:p w:rsidR="002857E3" w:rsidRPr="002857E3" w:rsidRDefault="002857E3" w:rsidP="002857E3">
      <w:pPr>
        <w:jc w:val="center"/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Mazurskie Drewno Sp. z o.o.</w:t>
      </w:r>
    </w:p>
    <w:p w:rsidR="002857E3" w:rsidRPr="002857E3" w:rsidRDefault="002857E3" w:rsidP="002857E3">
      <w:pPr>
        <w:jc w:val="center"/>
        <w:rPr>
          <w:rFonts w:ascii="Arial" w:hAnsi="Arial"/>
          <w:b/>
          <w:lang w:val="pl-PL"/>
        </w:rPr>
      </w:pPr>
      <w:proofErr w:type="spellStart"/>
      <w:r w:rsidRPr="002857E3">
        <w:rPr>
          <w:rFonts w:ascii="Arial" w:hAnsi="Arial"/>
          <w:b/>
          <w:lang w:val="pl-PL"/>
        </w:rPr>
        <w:t>Galwiecie</w:t>
      </w:r>
      <w:proofErr w:type="spellEnd"/>
      <w:r w:rsidRPr="002857E3">
        <w:rPr>
          <w:rFonts w:ascii="Arial" w:hAnsi="Arial"/>
          <w:b/>
          <w:lang w:val="pl-PL"/>
        </w:rPr>
        <w:t xml:space="preserve"> 59</w:t>
      </w:r>
    </w:p>
    <w:p w:rsidR="002857E3" w:rsidRPr="002857E3" w:rsidRDefault="002857E3" w:rsidP="002857E3">
      <w:pPr>
        <w:jc w:val="center"/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19 – 500 Gołdap</w:t>
      </w:r>
    </w:p>
    <w:p w:rsidR="002857E3" w:rsidRPr="002857E3" w:rsidRDefault="002857E3" w:rsidP="002857E3">
      <w:pPr>
        <w:jc w:val="center"/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lub e-mail: biuro@mazurskiedrewno.pl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podając nazwę i numer postępowania, w terminie do dnia 12 KWIETNIA 2019 r. do godz. 15.00.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Oferta powinna zawierać: nazwę firmy oferenta, jego adres, NIP, REGON, a także w sposób wyraźny przedstawić cenę w złotych netto i brutto za wykonaną usługę.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Dopuszcza się oferty częściowe, przy czym NA KAŻDĄ CZĘŚĆ ZAMÓWIENIA NALEŻY ZŁOŻYĆ ODRĘBNĄ OFERTĘ (wypełnić oddzielny formularz ofertowy).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Do oferty należy załączyć dokumenty potwierdzające spełniania warunków udziału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 postępowaniu.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Osoba upoważniona do udzielania wyjaśnień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lastRenderedPageBreak/>
        <w:t>WOJCIECH RADOSŁAW POTEPA - (PREZES ZARZĄDU)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Tel. 603 123 557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e-mail: biuro@mazurskiedrewno.pl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Adres e-mail, na który należy wysłać ofertę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biuro@mazurskiedrewno.pl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Osoba do kontaktu w sprawie ogłoszenia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WOJCIECH RADOSŁAW POTĘPA - (PREZES ZARZĄDU)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Nr telefonu osoby upoważnionej do kontaktu w sprawie ogłoszenia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603 123 557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Skrócony opis przedmiotu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Zamówienie polega na wykonaniu prac badawczych i rozwojowych, podzielonych na poniższe dwie części. Dopuszcza się składanie ofert częściowych, tzn. Wykonawca może przedstawić ofertę na jedną lub więcej części prac badawczych i rozwojowych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Część pierwsza.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Opracowanie technologii zmodyfikowanych pływaków siatkobetonowych i pomostów pływających oraz symulacji ich zachowania się w środowisku wodnym.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terminach od rozpoczęcia realizacji projektu: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od 2. do 4. miesięcy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miesiącach: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4 miesiące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Zakres usługi: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Opracowanie projektu zmodyfikowanych pływaków i pomostów oraz symulacji ich zachowania w środowisku wodnym.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Zadania w ramach usługi: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Przeprowadzenie audytu wstępnego,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zebranie informacji niezbędnych do opracowania dokumentacji,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parametry hydrostatyczne (w funkcji zanurzenia),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obliczenia wysokości </w:t>
      </w:r>
      <w:proofErr w:type="spellStart"/>
      <w:r w:rsidRPr="002857E3">
        <w:rPr>
          <w:rFonts w:ascii="Arial" w:hAnsi="Arial"/>
          <w:lang w:val="pl-PL"/>
        </w:rPr>
        <w:t>metacentrycznej</w:t>
      </w:r>
      <w:proofErr w:type="spellEnd"/>
      <w:r w:rsidRPr="002857E3">
        <w:rPr>
          <w:rFonts w:ascii="Arial" w:hAnsi="Arial"/>
          <w:lang w:val="pl-PL"/>
        </w:rPr>
        <w:t xml:space="preserve"> i krzywej ramion dla danych stanów załadowania (dla zmiennej liczby osób i innych ładunków na pokładzie),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wpływ momentu przechylającego od działania wiatru,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weryfikacja wyników obliczeń z przepisami dotyczącymi stateczności pomostów pływających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wykonanie projektu pływaka siatkobetonowego spełniającego założone wymagania,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symulacja statyki, wytrzymałości i dynamiki pływaków siatkobetonowych z wykorzystaniem metody elementów skończonych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opracowanie dokumentacji,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weryfikacja i omówienie dokumentacji wraz z przedstawicielami Zamawiającego odpowiedzialnymi za poszczególne obszary,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kontrola jakości projektu: audyt wewnętrzny, </w:t>
      </w:r>
    </w:p>
    <w:p w:rsidR="002857E3" w:rsidRPr="002857E3" w:rsidRDefault="002857E3" w:rsidP="002857E3">
      <w:pPr>
        <w:pStyle w:val="Akapitzlist"/>
        <w:numPr>
          <w:ilvl w:val="0"/>
          <w:numId w:val="1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raport i zaświadczenie o zgodności.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Wymogi techniczne: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Doświadczenie w wykonaniu projektów oraz badania nad prefabrykatami betonowymi – min. 2 zrealizowane usługi badawcze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Rezultaty wykonania usługi: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Uzyskanie wyników badań oraz projekt pływaka siatkobetonowego zgodnego z właściwymi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 obowiązującymi przepisami prawa dotyczącymi stateczności pomostów pływających.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Wnioski końcowe i podsumowanie.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Część druga.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Wdrożenie prac przemysłowych oraz monitoring i analiza zachowania się gotowego produktu w różnych stanach eksploatacyjnych.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terminach od rozpoczęcia realizacji projektu: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od 2. do 5. miesięcy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miesiącach: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5 miesięcy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Zakres usługi: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Wdrożenie prac przemysłowych i modyfikacja technologii produkcji pływaków i pomostów. Nadzór merytoryczny nad produkcją prototypowych pływaków oraz przygotowanie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i rozpoczęcie pierwszej produkcji. Monitoring i analiza zachowania się gotowego produktu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 różnych stanach eksploatacyjnych.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Zadania w ramach usługi: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Wybór odpowiedniej receptury mieszanki betonu, który będzie charakteryzował się dużą wytrzymałością na ściskanie, większą odpornością na procesy erozyjne, spowodowane warunkami zewnętrznymi, odpornego na korozję i spełniającego wymogi estetyczne (brak ubytków w betonie po rozformowaniu)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opracowanie dokumentacji technologicznej produkcji pływaków i pomostów na terenie zakładu i poza nim,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monitoring przebiegu procesu produkcji i testowania pływaków,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wykonanie testów pływaków siatkobetonowych w suchym doku oraz w środowisku naturalnym,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obserwacja i analiza wpływu niekorzystnych warunków atmosferycznych na zachowanie się gotowych konstrukcji pływających. Testy na otwartych akwenach wodnych prowadzone w warunkach sztormowych. 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ocena procesu produkcji pływaków.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Wymogi techniczne: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Doświadczenie obejmujące zakresem tematycznym projekt w wykonaniu eksperymentalnych prac rozwojowych – min. 2 zrealizowane usługi badawcze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Konieczne jest posiadanie odpowiedniej wiedzy, </w:t>
      </w:r>
      <w:proofErr w:type="spellStart"/>
      <w:r w:rsidRPr="002857E3">
        <w:rPr>
          <w:rFonts w:ascii="Arial" w:hAnsi="Arial"/>
          <w:lang w:val="pl-PL"/>
        </w:rPr>
        <w:t>know</w:t>
      </w:r>
      <w:proofErr w:type="spellEnd"/>
      <w:r w:rsidRPr="002857E3">
        <w:rPr>
          <w:rFonts w:ascii="Arial" w:hAnsi="Arial"/>
          <w:lang w:val="pl-PL"/>
        </w:rPr>
        <w:t xml:space="preserve"> </w:t>
      </w:r>
      <w:proofErr w:type="spellStart"/>
      <w:r w:rsidRPr="002857E3">
        <w:rPr>
          <w:rFonts w:ascii="Arial" w:hAnsi="Arial"/>
          <w:lang w:val="pl-PL"/>
        </w:rPr>
        <w:t>how</w:t>
      </w:r>
      <w:proofErr w:type="spellEnd"/>
      <w:r w:rsidRPr="002857E3">
        <w:rPr>
          <w:rFonts w:ascii="Arial" w:hAnsi="Arial"/>
          <w:lang w:val="pl-PL"/>
        </w:rPr>
        <w:t xml:space="preserve"> w zakresie planowania procesów produkcji – zrealizowanie min. 2 usług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Rezultaty wykonania usługi: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Wykonanie dokumentacji technologicznej, obejmującej procedury: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produkcji pływaków i pomostów na terenie zakładu: karty i instrukcje technologiczne i rysunki;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produkcji pływaków i pomostów poza zakładem (w miejscu montażu): karty i instrukcje technologiczne i rysunki;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magazynowania, transportu, montażu i konserwacji pływaków i pomostów;</w:t>
      </w:r>
    </w:p>
    <w:p w:rsidR="002857E3" w:rsidRPr="002857E3" w:rsidRDefault="002857E3" w:rsidP="002857E3">
      <w:pPr>
        <w:pStyle w:val="Akapitzlist"/>
        <w:numPr>
          <w:ilvl w:val="0"/>
          <w:numId w:val="2"/>
        </w:num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użytkowania konstrukcji przy ekstremalnie niekorzystnych warunkach atmosferycznych.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Kategoria ogłoszenia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Usługi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Podkategoria ogłoszenia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Usługi badawcze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Miejsce realizacji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Województwo: warmińsko-mazurskie Powiat: gołdapski Miejscowość: Wronki Wielkie 33, 19-500 Gołdap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sz w:val="28"/>
          <w:szCs w:val="28"/>
          <w:lang w:val="pl-PL"/>
        </w:rPr>
      </w:pPr>
      <w:r w:rsidRPr="002857E3">
        <w:rPr>
          <w:rFonts w:ascii="Arial" w:hAnsi="Arial"/>
          <w:b/>
          <w:sz w:val="28"/>
          <w:szCs w:val="28"/>
          <w:lang w:val="pl-PL"/>
        </w:rPr>
        <w:t>Opis przedmiotu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Cel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Zakres usługi: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Opracowanie projektu zmodyfikowanych pływaków i pomostów oraz symulacji ich zachowania w środowisku wodnym.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Przedmiot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Zamówienie polega na wykonaniu prac badawczych i rozwojowych, podzielonych na poniższe dwie części. Dopuszcza się składanie ofert częściowych, tzn. Wykonawca może przedstawić ofertę na jedną lub więcej części prac badawczych i rozwojowych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Kod CPV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73300000-5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Nazwa kodu CPV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Projekt i realizacja badań oraz rozwój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Dodatkowe przedmioty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Nie dotyczy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Harmonogram realizacji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Planowany okres realizacji usługi: 22.04.2019-30.09.2019 r.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Przy czym poszczególne części zamówienia realizowane będą w terminach określonych w OPISIE PRZEDMIOTU ZAMÓWIENIA.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Część pierwsza.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Opracowanie technologii zmodyfikowanych pływaków siatkobetonowych i pomostów pływających oraz symulacji ich zachowania się w środowisku wodnym.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terminach od rozpoczęcia realizacji projektu: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od 2. do 4. miesięcy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miesiącach: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4 miesiące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Część druga.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Wdrożenie prac przemysłowych oraz monitoring i analiza zachowania się gotowego produktu w różnych stanach eksploatacyjnych.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terminach od rozpoczęcia realizacji projektu: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od 2. do 5. miesięcy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Okres realizacji w miesiącach: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5 miesięcy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Załączniki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Zapytanie ofertowe numer 1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Pytania i wyjaśnienia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Brak pytań i wyjaśnień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Uprawnienia do wykonywania określonej działalności lub czynności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Wybór najkorzystniejszej oferty odbędzie się oddzielnie dla każdej z części zamówienia.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Przy wyborze najkorzystniejszej oferty Zamawiający będzie kierować się następującymi kryteriami i ich znaczeniem oraz w następujący sposób będzie oceniać oferty: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 – Cenę brutto realizacji całości zamówienia – waga 70 %;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 – Wartość techniczna oferowanej usługi – waga 30 %.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Liczba punktów za cenę łączną realizacji całości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Przyznając liczbę punktów C za cenę realizacji całości zamówienia Zamawiający będzie posługiwał się wzorem: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</w:t>
      </w:r>
      <w:r w:rsidRPr="002857E3">
        <w:rPr>
          <w:rFonts w:ascii="Arial" w:hAnsi="Arial"/>
          <w:lang w:val="pl-PL"/>
        </w:rPr>
        <w:tab/>
        <w:t>- liczba punktów badanej oferty za cenę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NC - najniższa cena brutto złożonej oferty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BC - cena brutto badanej oferty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Liczba punktów za wartość techniczną/jakość oferowanej usługi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Przyznając liczbę punktów W za wartość techniczną oferowanej usługi Zamawiający będzie kierował się: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a)</w:t>
      </w:r>
      <w:r w:rsidRPr="002857E3">
        <w:rPr>
          <w:rFonts w:ascii="Arial" w:hAnsi="Arial"/>
          <w:lang w:val="pl-PL"/>
        </w:rPr>
        <w:tab/>
        <w:t>Jakością oferowanych badań mierzoną okresem zrealizowanych badań w zakresie identycznym lub podobnym do poszczególnych części zamówienia (dowody: umowy, faktury, oświadczenia, itp.) na następujących warunkach: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Doświadczenie w realizacji prac badawczo-rozwojowych w ostatnich latach: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Realizacja prac badawczo-rozwojowych ≤ 3 lata 10 pkt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Realizacja prac badawczo – rozwojowych więcej niż 3, a ≤ 5 lat</w:t>
      </w:r>
      <w:r w:rsidRPr="002857E3">
        <w:rPr>
          <w:rFonts w:ascii="Arial" w:hAnsi="Arial"/>
          <w:lang w:val="pl-PL"/>
        </w:rPr>
        <w:tab/>
        <w:t>15 pkt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Realizacja prac badawczo – rozwojowych więcej niż 5 lat</w:t>
      </w:r>
      <w:r w:rsidRPr="002857E3">
        <w:rPr>
          <w:rFonts w:ascii="Arial" w:hAnsi="Arial"/>
          <w:lang w:val="pl-PL"/>
        </w:rPr>
        <w:tab/>
        <w:t>20 pkt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Łączna liczba punktów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Przyznając łączną liczbę punktów Zamawiający będzie posługiwał się wzorem: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P = C * 70% + W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</w:t>
      </w:r>
      <w:r w:rsidRPr="002857E3">
        <w:rPr>
          <w:rFonts w:ascii="Arial" w:hAnsi="Arial"/>
          <w:lang w:val="pl-PL"/>
        </w:rPr>
        <w:tab/>
        <w:t>liczba punktów uzyskana za cenę.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</w:t>
      </w:r>
      <w:r w:rsidRPr="002857E3">
        <w:rPr>
          <w:rFonts w:ascii="Arial" w:hAnsi="Arial"/>
          <w:lang w:val="pl-PL"/>
        </w:rPr>
        <w:tab/>
        <w:t>liczba punktów uzyskana za wartość techniczną/jakość.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Zamawiający udzieli zamówienia Wykonawcy, którego oferta uzyskała największą liczbę punktów, w powyższych kryteriach.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Cena przedstawiona przez Wykonawcę oraz inne warunki wykonania zamówienia nie podlegają negocjacjom w trakcie oceny. Cena zawiera wszystkie koszty, jakie poniesie Wykonawca w związku z realizacją zamówienia.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Wiedza i doświadczenie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Wymogi techniczne: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Doświadczenie w wykonaniu projektów oraz badania nad prefabrykatami betonowymi – min. 2 zrealizowane usługi badawcze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Doświadczenie obejmujące zakresem tematycznym projekt w wykonaniu eksperymentalnych prac rozwojowych – min. 2 zrealizowane usługi badawcze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Konieczne jest posiadanie odpowiedniej wiedzy, </w:t>
      </w:r>
      <w:proofErr w:type="spellStart"/>
      <w:r w:rsidRPr="002857E3">
        <w:rPr>
          <w:rFonts w:ascii="Arial" w:hAnsi="Arial"/>
          <w:lang w:val="pl-PL"/>
        </w:rPr>
        <w:t>know</w:t>
      </w:r>
      <w:proofErr w:type="spellEnd"/>
      <w:r w:rsidRPr="002857E3">
        <w:rPr>
          <w:rFonts w:ascii="Arial" w:hAnsi="Arial"/>
          <w:lang w:val="pl-PL"/>
        </w:rPr>
        <w:t xml:space="preserve"> </w:t>
      </w:r>
      <w:proofErr w:type="spellStart"/>
      <w:r w:rsidRPr="002857E3">
        <w:rPr>
          <w:rFonts w:ascii="Arial" w:hAnsi="Arial"/>
          <w:lang w:val="pl-PL"/>
        </w:rPr>
        <w:t>how</w:t>
      </w:r>
      <w:proofErr w:type="spellEnd"/>
      <w:r w:rsidRPr="002857E3">
        <w:rPr>
          <w:rFonts w:ascii="Arial" w:hAnsi="Arial"/>
          <w:lang w:val="pl-PL"/>
        </w:rPr>
        <w:t xml:space="preserve"> w zakresie planowania procesów produkcji – zrealizowanie min. 2 usług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Potencjał techniczny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III.</w:t>
      </w:r>
      <w:r w:rsidRPr="002857E3">
        <w:rPr>
          <w:rFonts w:ascii="Arial" w:hAnsi="Arial"/>
          <w:lang w:val="pl-PL"/>
        </w:rPr>
        <w:tab/>
        <w:t>ZDOLNOŚCI TECHNICZNE LUB ZAWODOWE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1.</w:t>
      </w:r>
      <w:r w:rsidRPr="002857E3">
        <w:rPr>
          <w:rFonts w:ascii="Arial" w:hAnsi="Arial"/>
          <w:lang w:val="pl-PL"/>
        </w:rPr>
        <w:tab/>
        <w:t xml:space="preserve">Posiadanie niezbędnego doświadczenie do prowadzenia prac badawczych i rozwojowych w zakresie badania danego typu – wymaganego przepisami prawa,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2.</w:t>
      </w:r>
      <w:r w:rsidRPr="002857E3">
        <w:rPr>
          <w:rFonts w:ascii="Arial" w:hAnsi="Arial"/>
          <w:lang w:val="pl-PL"/>
        </w:rPr>
        <w:tab/>
        <w:t xml:space="preserve">Posiadanie odpowiedniego potencjału kadrowego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3.</w:t>
      </w:r>
      <w:r w:rsidRPr="002857E3">
        <w:rPr>
          <w:rFonts w:ascii="Arial" w:hAnsi="Arial"/>
          <w:lang w:val="pl-PL"/>
        </w:rPr>
        <w:tab/>
        <w:t>Odpowiednie doświadczenie w realizacji prac badawczo – rozwojowych danego typu (oddzielnie dla każdej części) – zrealizowane min. 2 usługi o identycznym lub podobnym zakresie (dowody: wykaz usług)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Wykonawca nie może być powiązany z zamawiającym osobowo lub kapitałowo.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 szczególności na: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>uczestniczeniu w spółce jako wspólnik spółki cywilnej lub spółki osobowej;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>posiadaniu co najmniej 10% udziałów lub akcji;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>pełnieniu funkcji członka organu nadzorczego lub zarządzającego, prokurenta, pełnomocnika;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 xml:space="preserve">pozostawaniu w związku małżeńskim, w stosunku pokrewieństwa lub powinowactwa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 linii prostej, pokrewieństwa drugiego stopnia lub powinowactwa drugiego stopnia w linii bocznej lub w stosunku przysposobienia, opieki lub kurateli.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Osoby zdolne do wykonania zamówienia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II.</w:t>
      </w:r>
      <w:r w:rsidRPr="002857E3">
        <w:rPr>
          <w:rFonts w:ascii="Arial" w:hAnsi="Arial"/>
          <w:lang w:val="pl-PL"/>
        </w:rPr>
        <w:tab/>
        <w:t>KOMPETENCJE/UPRAWNIENIA DO PROWADZENIA OKREŚLONEJ DZIAŁALNOŚCI ZAWODOWEJ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1.</w:t>
      </w:r>
      <w:r w:rsidRPr="002857E3">
        <w:rPr>
          <w:rFonts w:ascii="Arial" w:hAnsi="Arial"/>
          <w:lang w:val="pl-PL"/>
        </w:rPr>
        <w:tab/>
        <w:t>Posiadanie odpowiednich uprawnień do prowadzenia działalności badawczo-rozwojowej danego typu, jeśli jest to wymagane powszechnie obowiązującymi przepisami prawa,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Sytuacja ekonomiczna i finansowa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 realizacji ww. zamówienia publicznego Zamawiający poszukuje wykonawcy, który spełnia następujące warunki udziału w postępowaniu: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I.</w:t>
      </w:r>
      <w:r w:rsidRPr="002857E3">
        <w:rPr>
          <w:rFonts w:ascii="Arial" w:hAnsi="Arial"/>
          <w:lang w:val="pl-PL"/>
        </w:rPr>
        <w:tab/>
        <w:t>SYTUACJA EKONOMICZNA I FINANSOWA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1.</w:t>
      </w:r>
      <w:r w:rsidRPr="002857E3">
        <w:rPr>
          <w:rFonts w:ascii="Arial" w:hAnsi="Arial"/>
          <w:lang w:val="pl-PL"/>
        </w:rPr>
        <w:tab/>
        <w:t>Wykonawcy biorący udział w postępowaniu muszą znajdować się w sytuacji ekonomicznej i finansowej zapewniającej terminowe i zgodne z wymaganiami wykonanie zamówienia.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1)</w:t>
      </w:r>
      <w:r w:rsidRPr="002857E3">
        <w:rPr>
          <w:rFonts w:ascii="Arial" w:hAnsi="Arial"/>
          <w:lang w:val="pl-PL"/>
        </w:rPr>
        <w:tab/>
        <w:t xml:space="preserve">Dla udokumentowania spełnienia warunku w zakresie zdolności ekonomicznej i finansowej należy przedłożyć 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ofert (oryginały lub kopie poświadczone przez Wykonawcę za zgodność z oryginałem).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2)</w:t>
      </w:r>
      <w:r w:rsidRPr="002857E3">
        <w:rPr>
          <w:rFonts w:ascii="Arial" w:hAnsi="Arial"/>
          <w:lang w:val="pl-PL"/>
        </w:rPr>
        <w:tab/>
        <w:t>Minimalny poziom wymaganych standardów: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Wykonawca musi wykazać zdolność kredytową lub dysponowanie środkami finansowymi w wysokości, co najmniej 200 000 zł.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3)</w:t>
      </w:r>
      <w:r w:rsidRPr="002857E3">
        <w:rPr>
          <w:rFonts w:ascii="Arial" w:hAnsi="Arial"/>
          <w:lang w:val="pl-PL"/>
        </w:rPr>
        <w:tab/>
        <w:t xml:space="preserve">Zamawiający dokona oceny spełniania ww. warunku na podstawie informacji banku lub spółdzielczej kasy oszczędnościowo-kredytowej, o której mowa w pkt I </w:t>
      </w:r>
      <w:proofErr w:type="spellStart"/>
      <w:r w:rsidRPr="002857E3">
        <w:rPr>
          <w:rFonts w:ascii="Arial" w:hAnsi="Arial"/>
          <w:lang w:val="pl-PL"/>
        </w:rPr>
        <w:t>ppkt</w:t>
      </w:r>
      <w:proofErr w:type="spellEnd"/>
      <w:r w:rsidRPr="002857E3">
        <w:rPr>
          <w:rFonts w:ascii="Arial" w:hAnsi="Arial"/>
          <w:lang w:val="pl-PL"/>
        </w:rPr>
        <w:t xml:space="preserve"> 1), według formuły spełnia/nie spełnia.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Dodatkowe warunki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Do realizacji ww. zamówienia publicznego Zamawiający poszukuje wykonawcy, który spełnia następujące warunki udziału w postępowaniu: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I.</w:t>
      </w:r>
      <w:r w:rsidRPr="002857E3">
        <w:rPr>
          <w:rFonts w:ascii="Arial" w:hAnsi="Arial"/>
          <w:lang w:val="pl-PL"/>
        </w:rPr>
        <w:tab/>
        <w:t>SYTUACJA EKONOMICZNA I FINANSOWA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1.</w:t>
      </w:r>
      <w:r w:rsidRPr="002857E3">
        <w:rPr>
          <w:rFonts w:ascii="Arial" w:hAnsi="Arial"/>
          <w:lang w:val="pl-PL"/>
        </w:rPr>
        <w:tab/>
        <w:t>Wykonawcy biorący udział w postępowaniu muszą znajdować się w sytuacji ekonomicznej i finansowej zapewniającej terminowe i zgodne z wymaganiami wykonanie zamówienia.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1)</w:t>
      </w:r>
      <w:r w:rsidRPr="002857E3">
        <w:rPr>
          <w:rFonts w:ascii="Arial" w:hAnsi="Arial"/>
          <w:lang w:val="pl-PL"/>
        </w:rPr>
        <w:tab/>
        <w:t xml:space="preserve">Dla udokumentowania spełnienia warunku w zakresie zdolności ekonomicznej i finansowej należy przedłożyć 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ofert (oryginały lub kopie poświadczone przez Wykonawcę za zgodność z oryginałem).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2)</w:t>
      </w:r>
      <w:r w:rsidRPr="002857E3">
        <w:rPr>
          <w:rFonts w:ascii="Arial" w:hAnsi="Arial"/>
          <w:lang w:val="pl-PL"/>
        </w:rPr>
        <w:tab/>
        <w:t>Minimalny poziom wymaganych standardów: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Wykonawca musi wykazać zdolność kredytową lub dysponowanie środkami finansowymi w wysokości, co najmniej 200 000 zł.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3)</w:t>
      </w:r>
      <w:r w:rsidRPr="002857E3">
        <w:rPr>
          <w:rFonts w:ascii="Arial" w:hAnsi="Arial"/>
          <w:lang w:val="pl-PL"/>
        </w:rPr>
        <w:tab/>
        <w:t xml:space="preserve">Zamawiający dokona oceny spełniania ww. warunku na podstawie informacji banku lub spółdzielczej kasy oszczędnościowo-kredytowej, o której mowa w pkt I </w:t>
      </w:r>
      <w:proofErr w:type="spellStart"/>
      <w:r w:rsidRPr="002857E3">
        <w:rPr>
          <w:rFonts w:ascii="Arial" w:hAnsi="Arial"/>
          <w:lang w:val="pl-PL"/>
        </w:rPr>
        <w:t>ppkt</w:t>
      </w:r>
      <w:proofErr w:type="spellEnd"/>
      <w:r w:rsidRPr="002857E3">
        <w:rPr>
          <w:rFonts w:ascii="Arial" w:hAnsi="Arial"/>
          <w:lang w:val="pl-PL"/>
        </w:rPr>
        <w:t xml:space="preserve"> 1), według formuły spełnia/nie spełnia.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II.</w:t>
      </w:r>
      <w:r w:rsidRPr="002857E3">
        <w:rPr>
          <w:rFonts w:ascii="Arial" w:hAnsi="Arial"/>
          <w:lang w:val="pl-PL"/>
        </w:rPr>
        <w:tab/>
        <w:t>KOMPETENCJE/UPRAWNIENIA DO PROWADZENIA OKREŚLONEJ DZIAŁALNOŚCI ZAWODOWEJ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1.</w:t>
      </w:r>
      <w:r w:rsidRPr="002857E3">
        <w:rPr>
          <w:rFonts w:ascii="Arial" w:hAnsi="Arial"/>
          <w:lang w:val="pl-PL"/>
        </w:rPr>
        <w:tab/>
        <w:t xml:space="preserve">Posiadanie odpowiednich uprawnień do prowadzenia działalności badawczo-rozwojowej danego typu, jeśli jest to wymagane powszechnie obowiązującymi przepisami prawa,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III.</w:t>
      </w:r>
      <w:r w:rsidRPr="002857E3">
        <w:rPr>
          <w:rFonts w:ascii="Arial" w:hAnsi="Arial"/>
          <w:lang w:val="pl-PL"/>
        </w:rPr>
        <w:tab/>
        <w:t>ZDOLNOŚCI TECHNICZNE LUB ZAWODOWE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1.</w:t>
      </w:r>
      <w:r w:rsidRPr="002857E3">
        <w:rPr>
          <w:rFonts w:ascii="Arial" w:hAnsi="Arial"/>
          <w:lang w:val="pl-PL"/>
        </w:rPr>
        <w:tab/>
        <w:t xml:space="preserve">Posiadanie niezbędnego doświadczenie do prowadzenia prac badawczych i rozwojowych w zakresie badania danego typu – wymaganego przepisami prawa,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2.</w:t>
      </w:r>
      <w:r w:rsidRPr="002857E3">
        <w:rPr>
          <w:rFonts w:ascii="Arial" w:hAnsi="Arial"/>
          <w:lang w:val="pl-PL"/>
        </w:rPr>
        <w:tab/>
        <w:t xml:space="preserve">Posiadanie odpowiedniego potencjału kadrowego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3.</w:t>
      </w:r>
      <w:r w:rsidRPr="002857E3">
        <w:rPr>
          <w:rFonts w:ascii="Arial" w:hAnsi="Arial"/>
          <w:lang w:val="pl-PL"/>
        </w:rPr>
        <w:tab/>
        <w:t>Odpowiednie doświadczenie w realizacji prac badawczo – rozwojowych danego typu (oddzielnie dla każdej części) – zrealizowane min. 2 usługi o identycznym lub podobnym zakresie (dowody: wykaz usług)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Wykonawca nie może być powiązany z zamawiającym osobowo lub kapitałowo.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 szczególności na: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>uczestniczeniu w spółce jako wspólnik spółki cywilnej lub spółki osobowej;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>posiadaniu co najmniej 10% udziałów lub akcji;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>pełnieniu funkcji członka organu nadzorczego lub zarządzającego, prokurenta, pełnomocnika;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-</w:t>
      </w:r>
      <w:r w:rsidRPr="002857E3">
        <w:rPr>
          <w:rFonts w:ascii="Arial" w:hAnsi="Arial"/>
          <w:lang w:val="pl-PL"/>
        </w:rPr>
        <w:tab/>
        <w:t xml:space="preserve">pozostawaniu w związku małżeńskim, w stosunku pokrewieństwa lub powinowactwa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 linii prostej, pokrewieństwa drugiego stopnia lub powinowactwa drugiego stopnia w linii bocznej lub w stosunku przysposobienia, opieki lub kurateli.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Warunki zmiany umowy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NIE DOTYCZY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Lista dokumentów/oświadczeń wymaganych od Wykonawcy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Załącznik nr 1 – Wzór oferty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Zamówienia uzupełniające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NIE DOTYCZY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sz w:val="28"/>
          <w:szCs w:val="28"/>
          <w:lang w:val="pl-PL"/>
        </w:rPr>
      </w:pPr>
      <w:r w:rsidRPr="002857E3">
        <w:rPr>
          <w:rFonts w:ascii="Arial" w:hAnsi="Arial"/>
          <w:b/>
          <w:sz w:val="28"/>
          <w:szCs w:val="28"/>
          <w:lang w:val="pl-PL"/>
        </w:rPr>
        <w:t>Ocena oferty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Kryteria oceny i opis sposobu przyznawania punktacji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NIE DOTYCZY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Wykluczenia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I.</w:t>
      </w:r>
      <w:r w:rsidRPr="002857E3">
        <w:rPr>
          <w:rFonts w:ascii="Arial" w:hAnsi="Arial"/>
          <w:lang w:val="pl-PL"/>
        </w:rPr>
        <w:tab/>
        <w:t>SYTUACJA EKONOMICZNA I FINANSOWA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1.</w:t>
      </w:r>
      <w:r w:rsidRPr="002857E3">
        <w:rPr>
          <w:rFonts w:ascii="Arial" w:hAnsi="Arial"/>
          <w:lang w:val="pl-PL"/>
        </w:rPr>
        <w:tab/>
        <w:t>Wykonawcy biorący udział w postępowaniu muszą znajdować się w sytuacji ekonomicznej i finansowej zapewniającej terminowe i zgodne z wymaganiami wykonanie zamówienia.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1)</w:t>
      </w:r>
      <w:r w:rsidRPr="002857E3">
        <w:rPr>
          <w:rFonts w:ascii="Arial" w:hAnsi="Arial"/>
          <w:lang w:val="pl-PL"/>
        </w:rPr>
        <w:tab/>
        <w:t xml:space="preserve">Dla udokumentowania spełnienia warunku w zakresie zdolności ekonomicznej i finansowej należy przedłożyć 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ofert (oryginały lub kopie poświadczone przez Wykonawcę za zgodność z oryginałem). 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2)</w:t>
      </w:r>
      <w:r w:rsidRPr="002857E3">
        <w:rPr>
          <w:rFonts w:ascii="Arial" w:hAnsi="Arial"/>
          <w:lang w:val="pl-PL"/>
        </w:rPr>
        <w:tab/>
        <w:t>Minimalny poziom wymaganych standardów: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Wykonawca musi wykazać zdolność kredytową lub dysponowanie środkami finansowymi w wysokości, co najmniej 200 000 zł.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3)</w:t>
      </w:r>
      <w:r w:rsidRPr="002857E3">
        <w:rPr>
          <w:rFonts w:ascii="Arial" w:hAnsi="Arial"/>
          <w:lang w:val="pl-PL"/>
        </w:rPr>
        <w:tab/>
        <w:t xml:space="preserve">Zamawiający dokona oceny spełniania ww. warunku na podstawie informacji banku lub spółdzielczej kasy oszczędnościowo-kredytowej, o której mowa w pkt I </w:t>
      </w:r>
      <w:proofErr w:type="spellStart"/>
      <w:r w:rsidRPr="002857E3">
        <w:rPr>
          <w:rFonts w:ascii="Arial" w:hAnsi="Arial"/>
          <w:lang w:val="pl-PL"/>
        </w:rPr>
        <w:t>ppkt</w:t>
      </w:r>
      <w:proofErr w:type="spellEnd"/>
      <w:r w:rsidRPr="002857E3">
        <w:rPr>
          <w:rFonts w:ascii="Arial" w:hAnsi="Arial"/>
          <w:lang w:val="pl-PL"/>
        </w:rPr>
        <w:t xml:space="preserve"> 1), według formuły spełnia/nie spełnia.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sz w:val="28"/>
          <w:szCs w:val="28"/>
          <w:lang w:val="pl-PL"/>
        </w:rPr>
      </w:pPr>
      <w:r w:rsidRPr="002857E3">
        <w:rPr>
          <w:rFonts w:ascii="Arial" w:hAnsi="Arial"/>
          <w:b/>
          <w:sz w:val="28"/>
          <w:szCs w:val="28"/>
          <w:lang w:val="pl-PL"/>
        </w:rPr>
        <w:t>Zamawiający - Beneficjent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Nazwa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"MAZURSKIE DREWNO" SPÓŁKA Z OGRANICZONĄ ODPOWIEDZIALNOŚCIĄ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Adres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 xml:space="preserve">19-500 </w:t>
      </w:r>
      <w:proofErr w:type="spellStart"/>
      <w:r w:rsidRPr="002857E3">
        <w:rPr>
          <w:rFonts w:ascii="Arial" w:hAnsi="Arial"/>
          <w:lang w:val="pl-PL"/>
        </w:rPr>
        <w:t>Galwiecie</w:t>
      </w:r>
      <w:proofErr w:type="spellEnd"/>
      <w:r w:rsidRPr="002857E3">
        <w:rPr>
          <w:rFonts w:ascii="Arial" w:hAnsi="Arial"/>
          <w:lang w:val="pl-PL"/>
        </w:rPr>
        <w:t xml:space="preserve"> (wieś)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warmińsko-mazurskie , gołdapski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Numer telefonu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505150802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NIP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8471612221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Tytuł projektu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Numer projektu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RPWM.01.02.02-28-0013/18-00</w:t>
      </w:r>
    </w:p>
    <w:p w:rsidR="002857E3" w:rsidRDefault="002857E3" w:rsidP="002857E3">
      <w:pPr>
        <w:rPr>
          <w:rFonts w:ascii="Arial" w:hAnsi="Arial"/>
          <w:lang w:val="pl-PL"/>
        </w:rPr>
      </w:pPr>
    </w:p>
    <w:p w:rsidR="002857E3" w:rsidRPr="002857E3" w:rsidRDefault="002857E3" w:rsidP="002857E3">
      <w:pPr>
        <w:rPr>
          <w:rFonts w:ascii="Arial" w:hAnsi="Arial"/>
          <w:b/>
          <w:lang w:val="pl-PL"/>
        </w:rPr>
      </w:pPr>
      <w:r w:rsidRPr="002857E3">
        <w:rPr>
          <w:rFonts w:ascii="Arial" w:hAnsi="Arial"/>
          <w:b/>
          <w:lang w:val="pl-PL"/>
        </w:rPr>
        <w:t>Inne źródła finansowania</w:t>
      </w:r>
    </w:p>
    <w:p w:rsidR="002857E3" w:rsidRPr="002857E3" w:rsidRDefault="002857E3" w:rsidP="002857E3">
      <w:pPr>
        <w:rPr>
          <w:rFonts w:ascii="Arial" w:hAnsi="Arial"/>
          <w:lang w:val="pl-PL"/>
        </w:rPr>
      </w:pPr>
    </w:p>
    <w:p w:rsidR="00D27732" w:rsidRPr="002857E3" w:rsidRDefault="002857E3" w:rsidP="002857E3">
      <w:pPr>
        <w:rPr>
          <w:rFonts w:ascii="Arial" w:hAnsi="Arial"/>
          <w:lang w:val="pl-PL"/>
        </w:rPr>
      </w:pPr>
      <w:r w:rsidRPr="002857E3">
        <w:rPr>
          <w:rFonts w:ascii="Arial" w:hAnsi="Arial"/>
          <w:lang w:val="pl-PL"/>
        </w:rPr>
        <w:t>NIE D</w:t>
      </w:r>
      <w:bookmarkStart w:id="0" w:name="_GoBack"/>
      <w:bookmarkEnd w:id="0"/>
      <w:r w:rsidRPr="002857E3">
        <w:rPr>
          <w:rFonts w:ascii="Arial" w:hAnsi="Arial"/>
          <w:lang w:val="pl-PL"/>
        </w:rPr>
        <w:t>OTYCZY</w:t>
      </w:r>
    </w:p>
    <w:sectPr w:rsidR="00D27732" w:rsidRPr="002857E3" w:rsidSect="002E5E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91C"/>
    <w:multiLevelType w:val="hybridMultilevel"/>
    <w:tmpl w:val="04D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4EEF"/>
    <w:multiLevelType w:val="hybridMultilevel"/>
    <w:tmpl w:val="B3B6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3"/>
    <w:rsid w:val="002857E3"/>
    <w:rsid w:val="002E5EF8"/>
    <w:rsid w:val="00D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97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E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E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E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E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2436</Words>
  <Characters>14619</Characters>
  <Application>Microsoft Macintosh Word</Application>
  <DocSecurity>0</DocSecurity>
  <Lines>121</Lines>
  <Paragraphs>34</Paragraphs>
  <ScaleCrop>false</ScaleCrop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2019-04-10T07:08:00Z</dcterms:created>
  <dcterms:modified xsi:type="dcterms:W3CDTF">2019-04-10T07:22:00Z</dcterms:modified>
</cp:coreProperties>
</file>